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BF5" w:rsidRDefault="00665BF5">
      <w:pPr>
        <w:pStyle w:val="ab"/>
        <w:pBdr>
          <w:bottom w:val="single" w:sz="12" w:space="0" w:color="auto"/>
        </w:pBdr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>ТЕРРИТОРИАЛЬНАЯ ИЗБИРАТЕЛЬНАЯ КОМИССИЯ</w:t>
      </w:r>
      <w:r>
        <w:rPr>
          <w:rFonts w:ascii="Times New Roman CYR" w:hAnsi="Times New Roman CYR"/>
          <w:b/>
          <w:sz w:val="32"/>
          <w:szCs w:val="32"/>
        </w:rPr>
        <w:br/>
        <w:t>ЛЕБЕДЯНСКОГО ОКРУГА</w:t>
      </w:r>
    </w:p>
    <w:p w:rsidR="00665BF5" w:rsidRDefault="00665BF5">
      <w:pPr>
        <w:pStyle w:val="ad"/>
      </w:pPr>
    </w:p>
    <w:p w:rsidR="00665BF5" w:rsidRDefault="00665BF5">
      <w:pPr>
        <w:pStyle w:val="ad"/>
      </w:pPr>
    </w:p>
    <w:p w:rsidR="00665BF5" w:rsidRDefault="00665BF5">
      <w:pPr>
        <w:pStyle w:val="ad"/>
      </w:pPr>
      <w:r>
        <w:t>ПОСТАНОВЛЕНИЕ</w:t>
      </w:r>
    </w:p>
    <w:p w:rsidR="00665BF5" w:rsidRDefault="00665BF5">
      <w:pPr>
        <w:jc w:val="center"/>
        <w:rPr>
          <w:b/>
        </w:rPr>
      </w:pPr>
    </w:p>
    <w:p w:rsidR="00665BF5" w:rsidRDefault="00665BF5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 xml:space="preserve">«23» декабря </w:t>
      </w:r>
      <w:r>
        <w:rPr>
          <w:rFonts w:ascii="Times New Roman CYR" w:hAnsi="Times New Roman CYR"/>
          <w:sz w:val="28"/>
        </w:rPr>
        <w:t xml:space="preserve">2025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1/3</w:t>
      </w:r>
    </w:p>
    <w:p w:rsidR="00665BF5" w:rsidRDefault="00665BF5">
      <w:pPr>
        <w:jc w:val="both"/>
        <w:rPr>
          <w:rFonts w:ascii="Times New Roman CYR" w:hAnsi="Times New Roman CYR"/>
          <w:sz w:val="28"/>
        </w:rPr>
      </w:pPr>
    </w:p>
    <w:p w:rsidR="00665BF5" w:rsidRDefault="00665BF5">
      <w:pPr>
        <w:jc w:val="center"/>
        <w:rPr>
          <w:bCs/>
        </w:rPr>
      </w:pPr>
      <w:r>
        <w:rPr>
          <w:bCs/>
        </w:rPr>
        <w:t>г. Лебедянь</w:t>
      </w:r>
    </w:p>
    <w:p w:rsidR="00665BF5" w:rsidRDefault="00665BF5">
      <w:pPr>
        <w:jc w:val="both"/>
        <w:rPr>
          <w:i/>
        </w:rPr>
      </w:pPr>
    </w:p>
    <w:p w:rsidR="00665BF5" w:rsidRDefault="00665BF5">
      <w:pPr>
        <w:jc w:val="center"/>
      </w:pPr>
    </w:p>
    <w:p w:rsidR="00665BF5" w:rsidRDefault="00665BF5">
      <w:pPr>
        <w:jc w:val="center"/>
        <w:rPr>
          <w:b/>
          <w:sz w:val="28"/>
        </w:rPr>
      </w:pPr>
    </w:p>
    <w:p w:rsidR="00665BF5" w:rsidRDefault="00665BF5">
      <w:pPr>
        <w:jc w:val="center"/>
        <w:rPr>
          <w:b/>
          <w:sz w:val="28"/>
        </w:rPr>
      </w:pPr>
      <w:r>
        <w:rPr>
          <w:b/>
          <w:sz w:val="28"/>
        </w:rPr>
        <w:t>Об избрании заместителя председателя</w:t>
      </w:r>
    </w:p>
    <w:p w:rsidR="00665BF5" w:rsidRDefault="00665BF5">
      <w:pPr>
        <w:jc w:val="center"/>
        <w:rPr>
          <w:b/>
          <w:sz w:val="28"/>
        </w:rPr>
      </w:pPr>
      <w:r>
        <w:rPr>
          <w:b/>
          <w:sz w:val="28"/>
        </w:rPr>
        <w:t xml:space="preserve"> территориальной комиссии </w:t>
      </w:r>
      <w:proofErr w:type="spellStart"/>
      <w:r>
        <w:rPr>
          <w:b/>
          <w:sz w:val="28"/>
        </w:rPr>
        <w:t>Лебедянского</w:t>
      </w:r>
      <w:proofErr w:type="spellEnd"/>
      <w:r>
        <w:rPr>
          <w:b/>
          <w:sz w:val="28"/>
        </w:rPr>
        <w:t xml:space="preserve"> округа</w:t>
      </w:r>
    </w:p>
    <w:p w:rsidR="00665BF5" w:rsidRDefault="00665BF5">
      <w:pPr>
        <w:spacing w:line="360" w:lineRule="auto"/>
        <w:jc w:val="both"/>
        <w:rPr>
          <w:rFonts w:ascii="Times New Roman CYR" w:hAnsi="Times New Roman CYR"/>
        </w:rPr>
      </w:pPr>
    </w:p>
    <w:p w:rsidR="00665BF5" w:rsidRDefault="00665BF5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</w:t>
      </w:r>
    </w:p>
    <w:p w:rsidR="00665BF5" w:rsidRDefault="00665BF5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В соответствии с пунктами 8 и 13 статьи 28 Федерального закона                   «Об основных гарантиях избирательных прав и права на участие в референдуме граждан Российской Федерации» и на основании  протокола №3 заседания счетной комиссии от «23» декабря  2025  года  (прилагается)  территориальной избирательной комиссии </w:t>
      </w:r>
      <w:proofErr w:type="spellStart"/>
      <w:r>
        <w:rPr>
          <w:rFonts w:ascii="Times New Roman CYR" w:hAnsi="Times New Roman CYR"/>
          <w:sz w:val="28"/>
        </w:rPr>
        <w:t>Лебедянского</w:t>
      </w:r>
      <w:proofErr w:type="spellEnd"/>
      <w:r>
        <w:rPr>
          <w:rFonts w:ascii="Times New Roman CYR" w:hAnsi="Times New Roman CYR"/>
          <w:sz w:val="28"/>
        </w:rPr>
        <w:t xml:space="preserve"> округа</w:t>
      </w:r>
    </w:p>
    <w:p w:rsidR="00665BF5" w:rsidRDefault="00665BF5">
      <w:pPr>
        <w:spacing w:line="360" w:lineRule="auto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постановляет:</w:t>
      </w:r>
    </w:p>
    <w:p w:rsidR="00665BF5" w:rsidRDefault="00665BF5">
      <w:pPr>
        <w:spacing w:line="360" w:lineRule="auto"/>
        <w:jc w:val="both"/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tab/>
      </w:r>
    </w:p>
    <w:p w:rsidR="00665BF5" w:rsidRDefault="00665BF5">
      <w:pPr>
        <w:spacing w:line="360" w:lineRule="auto"/>
        <w:jc w:val="both"/>
        <w:rPr>
          <w:sz w:val="28"/>
        </w:rPr>
      </w:pPr>
      <w:r>
        <w:tab/>
      </w:r>
      <w:r>
        <w:rPr>
          <w:sz w:val="28"/>
        </w:rPr>
        <w:t xml:space="preserve">Избрать заместителем председателя  территориальной избирательной комиссии </w:t>
      </w:r>
      <w:proofErr w:type="spellStart"/>
      <w:r>
        <w:rPr>
          <w:sz w:val="28"/>
        </w:rPr>
        <w:t>Лебедянского</w:t>
      </w:r>
      <w:proofErr w:type="spellEnd"/>
      <w:r>
        <w:rPr>
          <w:sz w:val="28"/>
        </w:rPr>
        <w:t xml:space="preserve"> округа  </w:t>
      </w:r>
      <w:proofErr w:type="spellStart"/>
      <w:r>
        <w:rPr>
          <w:sz w:val="28"/>
        </w:rPr>
        <w:t>Нистратову</w:t>
      </w:r>
      <w:proofErr w:type="spellEnd"/>
      <w:r>
        <w:rPr>
          <w:sz w:val="28"/>
        </w:rPr>
        <w:t xml:space="preserve"> Елену Павловну.</w:t>
      </w:r>
    </w:p>
    <w:p w:rsidR="00665BF5" w:rsidRDefault="00665BF5">
      <w:pPr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:rsidR="00665BF5" w:rsidRDefault="00665BF5">
      <w:pPr>
        <w:jc w:val="both"/>
      </w:pPr>
      <w:r>
        <w:rPr>
          <w:sz w:val="28"/>
        </w:rPr>
        <w:t xml:space="preserve">. </w:t>
      </w:r>
    </w:p>
    <w:p w:rsidR="00665BF5" w:rsidRDefault="00665BF5">
      <w:pPr>
        <w:jc w:val="center"/>
        <w:rPr>
          <w:i/>
          <w:sz w:val="16"/>
          <w:szCs w:val="16"/>
        </w:rPr>
      </w:pPr>
    </w:p>
    <w:p w:rsidR="00665BF5" w:rsidRDefault="00665BF5">
      <w:pPr>
        <w:jc w:val="both"/>
        <w:rPr>
          <w:b/>
          <w:sz w:val="28"/>
          <w:szCs w:val="28"/>
        </w:rPr>
      </w:pPr>
    </w:p>
    <w:p w:rsidR="00665BF5" w:rsidRDefault="00665B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  <w:proofErr w:type="gramStart"/>
      <w:r>
        <w:rPr>
          <w:b/>
          <w:sz w:val="28"/>
          <w:szCs w:val="28"/>
        </w:rPr>
        <w:t>территориальной</w:t>
      </w:r>
      <w:proofErr w:type="gramEnd"/>
    </w:p>
    <w:p w:rsidR="00665BF5" w:rsidRDefault="00665B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665BF5" w:rsidRDefault="00665BF5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Лебедянского</w:t>
      </w:r>
      <w:proofErr w:type="spellEnd"/>
      <w:r>
        <w:rPr>
          <w:b/>
          <w:sz w:val="28"/>
          <w:szCs w:val="28"/>
        </w:rPr>
        <w:t xml:space="preserve"> округа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О.В.Гончарова</w:t>
      </w:r>
    </w:p>
    <w:p w:rsidR="00665BF5" w:rsidRDefault="00665BF5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                   </w:t>
      </w:r>
    </w:p>
    <w:p w:rsidR="00665BF5" w:rsidRDefault="00665B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Секретарь </w:t>
      </w:r>
      <w:proofErr w:type="gramStart"/>
      <w:r>
        <w:rPr>
          <w:b/>
          <w:sz w:val="28"/>
          <w:szCs w:val="28"/>
        </w:rPr>
        <w:t>территориальной</w:t>
      </w:r>
      <w:proofErr w:type="gramEnd"/>
    </w:p>
    <w:p w:rsidR="00665BF5" w:rsidRDefault="00665B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избирательной комиссии </w:t>
      </w:r>
    </w:p>
    <w:p w:rsidR="00665BF5" w:rsidRDefault="00665BF5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Лебедянского</w:t>
      </w:r>
      <w:proofErr w:type="spellEnd"/>
      <w:r>
        <w:rPr>
          <w:b/>
          <w:sz w:val="28"/>
          <w:szCs w:val="28"/>
        </w:rPr>
        <w:t xml:space="preserve"> округа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Е.Н.Матвеева</w:t>
      </w:r>
    </w:p>
    <w:p w:rsidR="00665BF5" w:rsidRDefault="00665BF5">
      <w:pPr>
        <w:jc w:val="both"/>
        <w:rPr>
          <w:i/>
          <w:sz w:val="20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 xml:space="preserve">                                 </w:t>
      </w:r>
    </w:p>
    <w:p w:rsidR="00665BF5" w:rsidRDefault="00665BF5">
      <w:pPr>
        <w:ind w:left="5040"/>
        <w:jc w:val="both"/>
        <w:rPr>
          <w:sz w:val="20"/>
        </w:rPr>
      </w:pPr>
    </w:p>
    <w:sectPr w:rsidR="00665BF5" w:rsidSect="00723D0D">
      <w:pgSz w:w="11906" w:h="16838"/>
      <w:pgMar w:top="1258" w:right="850" w:bottom="719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3463A"/>
    <w:multiLevelType w:val="multilevel"/>
    <w:tmpl w:val="17C346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050B47"/>
    <w:multiLevelType w:val="singleLevel"/>
    <w:tmpl w:val="27050B47"/>
    <w:lvl w:ilvl="0">
      <w:start w:val="5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noPunctuationKerning/>
  <w:characterSpacingControl w:val="doNotCompress"/>
  <w:compat>
    <w:doNotExpandShiftReturn/>
    <w:useFELayout/>
  </w:compat>
  <w:rsids>
    <w:rsidRoot w:val="00245CF3"/>
    <w:rsid w:val="0001265E"/>
    <w:rsid w:val="000148AF"/>
    <w:rsid w:val="00037AC8"/>
    <w:rsid w:val="00046EB6"/>
    <w:rsid w:val="0005628C"/>
    <w:rsid w:val="00075F1C"/>
    <w:rsid w:val="00080980"/>
    <w:rsid w:val="000B784D"/>
    <w:rsid w:val="000C4EAA"/>
    <w:rsid w:val="000C5158"/>
    <w:rsid w:val="000E2155"/>
    <w:rsid w:val="000F1895"/>
    <w:rsid w:val="001026DE"/>
    <w:rsid w:val="001050A9"/>
    <w:rsid w:val="00105DDB"/>
    <w:rsid w:val="00111268"/>
    <w:rsid w:val="0011394D"/>
    <w:rsid w:val="001539A6"/>
    <w:rsid w:val="00180AAF"/>
    <w:rsid w:val="00184D30"/>
    <w:rsid w:val="00196A40"/>
    <w:rsid w:val="001A5B28"/>
    <w:rsid w:val="001C1DB2"/>
    <w:rsid w:val="00210511"/>
    <w:rsid w:val="002118C8"/>
    <w:rsid w:val="00213EC4"/>
    <w:rsid w:val="0024318F"/>
    <w:rsid w:val="00245CF3"/>
    <w:rsid w:val="00254C10"/>
    <w:rsid w:val="002618AD"/>
    <w:rsid w:val="002678E5"/>
    <w:rsid w:val="002836C9"/>
    <w:rsid w:val="002A7F6D"/>
    <w:rsid w:val="002C2963"/>
    <w:rsid w:val="002C51B2"/>
    <w:rsid w:val="002E2675"/>
    <w:rsid w:val="002E5D4A"/>
    <w:rsid w:val="002F6B66"/>
    <w:rsid w:val="00304DC6"/>
    <w:rsid w:val="00322AE9"/>
    <w:rsid w:val="003267EB"/>
    <w:rsid w:val="00337417"/>
    <w:rsid w:val="00347FB0"/>
    <w:rsid w:val="00370DCC"/>
    <w:rsid w:val="003734D8"/>
    <w:rsid w:val="003961AB"/>
    <w:rsid w:val="003A4BBF"/>
    <w:rsid w:val="003B15AE"/>
    <w:rsid w:val="003E463C"/>
    <w:rsid w:val="003E5556"/>
    <w:rsid w:val="003F3D54"/>
    <w:rsid w:val="00401D90"/>
    <w:rsid w:val="004245EF"/>
    <w:rsid w:val="00463283"/>
    <w:rsid w:val="004A1CD2"/>
    <w:rsid w:val="004C55C4"/>
    <w:rsid w:val="005065F2"/>
    <w:rsid w:val="0051458F"/>
    <w:rsid w:val="00515203"/>
    <w:rsid w:val="00537EBA"/>
    <w:rsid w:val="00567436"/>
    <w:rsid w:val="005C1631"/>
    <w:rsid w:val="005F7DAC"/>
    <w:rsid w:val="00665BF5"/>
    <w:rsid w:val="00694CB0"/>
    <w:rsid w:val="006969B4"/>
    <w:rsid w:val="006A0F69"/>
    <w:rsid w:val="006A4BC3"/>
    <w:rsid w:val="006A6636"/>
    <w:rsid w:val="006B5312"/>
    <w:rsid w:val="006C0979"/>
    <w:rsid w:val="006E2FFE"/>
    <w:rsid w:val="006F4EEF"/>
    <w:rsid w:val="00702DBD"/>
    <w:rsid w:val="00715E1F"/>
    <w:rsid w:val="00723D0D"/>
    <w:rsid w:val="00763B2F"/>
    <w:rsid w:val="007A1E1D"/>
    <w:rsid w:val="007B4476"/>
    <w:rsid w:val="007B68EE"/>
    <w:rsid w:val="007C2B11"/>
    <w:rsid w:val="007E4BBC"/>
    <w:rsid w:val="00831EEA"/>
    <w:rsid w:val="00837F1D"/>
    <w:rsid w:val="00841B76"/>
    <w:rsid w:val="00844840"/>
    <w:rsid w:val="00853898"/>
    <w:rsid w:val="00867724"/>
    <w:rsid w:val="0088193E"/>
    <w:rsid w:val="009019B7"/>
    <w:rsid w:val="00911120"/>
    <w:rsid w:val="00923FFF"/>
    <w:rsid w:val="00925403"/>
    <w:rsid w:val="00932915"/>
    <w:rsid w:val="009341C6"/>
    <w:rsid w:val="009437C9"/>
    <w:rsid w:val="00956D95"/>
    <w:rsid w:val="00957C28"/>
    <w:rsid w:val="0096119E"/>
    <w:rsid w:val="0096276C"/>
    <w:rsid w:val="009B28C4"/>
    <w:rsid w:val="009B5BFD"/>
    <w:rsid w:val="009B6A79"/>
    <w:rsid w:val="009E2B6F"/>
    <w:rsid w:val="009E74AA"/>
    <w:rsid w:val="009F1800"/>
    <w:rsid w:val="00A066D5"/>
    <w:rsid w:val="00A306F3"/>
    <w:rsid w:val="00A35698"/>
    <w:rsid w:val="00A5066B"/>
    <w:rsid w:val="00A5365F"/>
    <w:rsid w:val="00A85F8C"/>
    <w:rsid w:val="00AB116C"/>
    <w:rsid w:val="00AB62F4"/>
    <w:rsid w:val="00AC2373"/>
    <w:rsid w:val="00AD0644"/>
    <w:rsid w:val="00AD273B"/>
    <w:rsid w:val="00AE6868"/>
    <w:rsid w:val="00AF5049"/>
    <w:rsid w:val="00B512A9"/>
    <w:rsid w:val="00B87A7C"/>
    <w:rsid w:val="00B934C8"/>
    <w:rsid w:val="00BA67FE"/>
    <w:rsid w:val="00BE2902"/>
    <w:rsid w:val="00BF4090"/>
    <w:rsid w:val="00C119CA"/>
    <w:rsid w:val="00C4545F"/>
    <w:rsid w:val="00C657D7"/>
    <w:rsid w:val="00C83A22"/>
    <w:rsid w:val="00CA0614"/>
    <w:rsid w:val="00CB49DE"/>
    <w:rsid w:val="00CC4FF0"/>
    <w:rsid w:val="00CD3D79"/>
    <w:rsid w:val="00CD55E5"/>
    <w:rsid w:val="00CE7213"/>
    <w:rsid w:val="00CF56B5"/>
    <w:rsid w:val="00D076B5"/>
    <w:rsid w:val="00D24127"/>
    <w:rsid w:val="00D26663"/>
    <w:rsid w:val="00D37936"/>
    <w:rsid w:val="00D571AD"/>
    <w:rsid w:val="00D72C75"/>
    <w:rsid w:val="00D73A6A"/>
    <w:rsid w:val="00D8761B"/>
    <w:rsid w:val="00DA3B73"/>
    <w:rsid w:val="00DD35FF"/>
    <w:rsid w:val="00DD4C3F"/>
    <w:rsid w:val="00DF737B"/>
    <w:rsid w:val="00E04CFD"/>
    <w:rsid w:val="00E15AEC"/>
    <w:rsid w:val="00E353AD"/>
    <w:rsid w:val="00E617C4"/>
    <w:rsid w:val="00E7527B"/>
    <w:rsid w:val="00E847DA"/>
    <w:rsid w:val="00E917A3"/>
    <w:rsid w:val="00EB485B"/>
    <w:rsid w:val="00EB49EC"/>
    <w:rsid w:val="00EC16D5"/>
    <w:rsid w:val="00EE11E2"/>
    <w:rsid w:val="00EE3F03"/>
    <w:rsid w:val="00F1785E"/>
    <w:rsid w:val="00F47CF1"/>
    <w:rsid w:val="00F646F7"/>
    <w:rsid w:val="00F81246"/>
    <w:rsid w:val="00F8204F"/>
    <w:rsid w:val="00F93942"/>
    <w:rsid w:val="00F953D9"/>
    <w:rsid w:val="00F97C8B"/>
    <w:rsid w:val="00FB22A9"/>
    <w:rsid w:val="00FB55F5"/>
    <w:rsid w:val="00FC2B79"/>
    <w:rsid w:val="00FC7987"/>
    <w:rsid w:val="00FE5751"/>
    <w:rsid w:val="00FF4588"/>
    <w:rsid w:val="1FDA76F7"/>
    <w:rsid w:val="34BB2414"/>
    <w:rsid w:val="4B691746"/>
    <w:rsid w:val="6EB06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3D0D"/>
    <w:rPr>
      <w:snapToGrid w:val="0"/>
      <w:sz w:val="24"/>
    </w:rPr>
  </w:style>
  <w:style w:type="paragraph" w:styleId="1">
    <w:name w:val="heading 1"/>
    <w:basedOn w:val="a"/>
    <w:next w:val="a"/>
    <w:qFormat/>
    <w:rsid w:val="00723D0D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paragraph" w:styleId="2">
    <w:name w:val="heading 2"/>
    <w:basedOn w:val="a"/>
    <w:next w:val="a"/>
    <w:qFormat/>
    <w:rsid w:val="00723D0D"/>
    <w:pPr>
      <w:keepNext/>
      <w:jc w:val="both"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rsid w:val="00723D0D"/>
    <w:pPr>
      <w:keepNext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723D0D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723D0D"/>
    <w:pPr>
      <w:keepNext/>
      <w:suppressAutoHyphens/>
      <w:jc w:val="center"/>
      <w:outlineLvl w:val="4"/>
    </w:pPr>
    <w:rPr>
      <w:b/>
      <w:sz w:val="30"/>
    </w:rPr>
  </w:style>
  <w:style w:type="paragraph" w:styleId="6">
    <w:name w:val="heading 6"/>
    <w:basedOn w:val="a"/>
    <w:next w:val="a"/>
    <w:qFormat/>
    <w:rsid w:val="00723D0D"/>
    <w:pPr>
      <w:keepNext/>
      <w:jc w:val="center"/>
      <w:outlineLvl w:val="5"/>
    </w:pPr>
    <w:rPr>
      <w:b/>
      <w:bCs/>
      <w:snapToGrid/>
      <w:sz w:val="28"/>
      <w:szCs w:val="24"/>
    </w:rPr>
  </w:style>
  <w:style w:type="paragraph" w:styleId="7">
    <w:name w:val="heading 7"/>
    <w:basedOn w:val="a"/>
    <w:next w:val="a"/>
    <w:qFormat/>
    <w:rsid w:val="00723D0D"/>
    <w:pPr>
      <w:keepNext/>
      <w:jc w:val="center"/>
      <w:outlineLvl w:val="6"/>
    </w:pPr>
    <w:rPr>
      <w:b/>
      <w:i/>
      <w:snapToGrid/>
      <w:sz w:val="28"/>
    </w:rPr>
  </w:style>
  <w:style w:type="paragraph" w:styleId="8">
    <w:name w:val="heading 8"/>
    <w:basedOn w:val="a"/>
    <w:next w:val="a"/>
    <w:qFormat/>
    <w:rsid w:val="00723D0D"/>
    <w:pPr>
      <w:keepNext/>
      <w:jc w:val="center"/>
      <w:outlineLvl w:val="7"/>
    </w:pPr>
    <w:rPr>
      <w:b/>
      <w:bCs/>
      <w:snapToGrid/>
      <w:sz w:val="30"/>
      <w:szCs w:val="30"/>
    </w:rPr>
  </w:style>
  <w:style w:type="paragraph" w:styleId="9">
    <w:name w:val="heading 9"/>
    <w:basedOn w:val="a"/>
    <w:next w:val="a"/>
    <w:qFormat/>
    <w:rsid w:val="00723D0D"/>
    <w:pPr>
      <w:keepNext/>
      <w:jc w:val="both"/>
      <w:outlineLvl w:val="8"/>
    </w:pPr>
    <w:rPr>
      <w:b/>
      <w:snapToGrid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723D0D"/>
    <w:rPr>
      <w:vertAlign w:val="superscript"/>
    </w:rPr>
  </w:style>
  <w:style w:type="character" w:styleId="a4">
    <w:name w:val="page number"/>
    <w:basedOn w:val="a0"/>
    <w:rsid w:val="00723D0D"/>
  </w:style>
  <w:style w:type="paragraph" w:styleId="a5">
    <w:name w:val="Balloon Text"/>
    <w:basedOn w:val="a"/>
    <w:semiHidden/>
    <w:rsid w:val="00723D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723D0D"/>
    <w:pPr>
      <w:spacing w:after="120" w:line="480" w:lineRule="auto"/>
    </w:pPr>
  </w:style>
  <w:style w:type="paragraph" w:styleId="a6">
    <w:name w:val="Plain Text"/>
    <w:basedOn w:val="a"/>
    <w:rsid w:val="00723D0D"/>
    <w:rPr>
      <w:rFonts w:ascii="Courier New" w:hAnsi="Courier New"/>
      <w:snapToGrid/>
      <w:sz w:val="20"/>
    </w:rPr>
  </w:style>
  <w:style w:type="paragraph" w:styleId="30">
    <w:name w:val="Body Text Indent 3"/>
    <w:basedOn w:val="a"/>
    <w:rsid w:val="00723D0D"/>
    <w:pPr>
      <w:ind w:left="1134" w:hanging="425"/>
      <w:jc w:val="both"/>
    </w:pPr>
    <w:rPr>
      <w:snapToGrid/>
      <w:sz w:val="26"/>
    </w:rPr>
  </w:style>
  <w:style w:type="paragraph" w:styleId="a7">
    <w:name w:val="footnote text"/>
    <w:basedOn w:val="a"/>
    <w:semiHidden/>
    <w:rsid w:val="00723D0D"/>
    <w:rPr>
      <w:snapToGrid/>
      <w:sz w:val="20"/>
    </w:rPr>
  </w:style>
  <w:style w:type="paragraph" w:styleId="a8">
    <w:name w:val="header"/>
    <w:basedOn w:val="a"/>
    <w:rsid w:val="00723D0D"/>
    <w:pPr>
      <w:tabs>
        <w:tab w:val="center" w:pos="4153"/>
        <w:tab w:val="right" w:pos="8306"/>
      </w:tabs>
    </w:pPr>
    <w:rPr>
      <w:snapToGrid/>
      <w:sz w:val="26"/>
    </w:rPr>
  </w:style>
  <w:style w:type="paragraph" w:styleId="a9">
    <w:name w:val="Body Text"/>
    <w:basedOn w:val="a"/>
    <w:rsid w:val="00723D0D"/>
    <w:pPr>
      <w:spacing w:line="360" w:lineRule="auto"/>
      <w:jc w:val="center"/>
    </w:pPr>
    <w:rPr>
      <w:rFonts w:ascii="Arial" w:hAnsi="Arial" w:cs="Arial"/>
      <w:b/>
      <w:bCs/>
      <w:i/>
      <w:iCs/>
      <w:sz w:val="36"/>
    </w:rPr>
  </w:style>
  <w:style w:type="paragraph" w:styleId="aa">
    <w:name w:val="Body Text Indent"/>
    <w:basedOn w:val="a"/>
    <w:rsid w:val="00723D0D"/>
    <w:pPr>
      <w:ind w:firstLine="720"/>
      <w:jc w:val="both"/>
    </w:pPr>
    <w:rPr>
      <w:sz w:val="28"/>
    </w:rPr>
  </w:style>
  <w:style w:type="paragraph" w:styleId="ab">
    <w:name w:val="Title"/>
    <w:basedOn w:val="a"/>
    <w:qFormat/>
    <w:rsid w:val="00723D0D"/>
    <w:pPr>
      <w:jc w:val="center"/>
    </w:pPr>
    <w:rPr>
      <w:sz w:val="36"/>
    </w:rPr>
  </w:style>
  <w:style w:type="paragraph" w:styleId="ac">
    <w:name w:val="footer"/>
    <w:basedOn w:val="a"/>
    <w:rsid w:val="00723D0D"/>
    <w:pPr>
      <w:widowControl w:val="0"/>
      <w:tabs>
        <w:tab w:val="center" w:pos="4153"/>
        <w:tab w:val="right" w:pos="8306"/>
      </w:tabs>
    </w:pPr>
    <w:rPr>
      <w:snapToGrid/>
      <w:sz w:val="28"/>
    </w:rPr>
  </w:style>
  <w:style w:type="paragraph" w:styleId="31">
    <w:name w:val="Body Text 3"/>
    <w:basedOn w:val="a"/>
    <w:rsid w:val="00723D0D"/>
    <w:rPr>
      <w:sz w:val="28"/>
    </w:rPr>
  </w:style>
  <w:style w:type="paragraph" w:styleId="21">
    <w:name w:val="Body Text Indent 2"/>
    <w:basedOn w:val="a"/>
    <w:rsid w:val="00723D0D"/>
    <w:pPr>
      <w:spacing w:after="120" w:line="480" w:lineRule="auto"/>
      <w:ind w:left="283"/>
    </w:pPr>
  </w:style>
  <w:style w:type="paragraph" w:styleId="ad">
    <w:name w:val="Subtitle"/>
    <w:basedOn w:val="a"/>
    <w:qFormat/>
    <w:rsid w:val="00723D0D"/>
    <w:pPr>
      <w:jc w:val="center"/>
    </w:pPr>
    <w:rPr>
      <w:b/>
      <w:shadow/>
      <w:sz w:val="36"/>
    </w:rPr>
  </w:style>
  <w:style w:type="paragraph" w:styleId="ae">
    <w:name w:val="Block Text"/>
    <w:basedOn w:val="a"/>
    <w:rsid w:val="00723D0D"/>
    <w:pPr>
      <w:ind w:left="4200" w:right="2243"/>
      <w:jc w:val="both"/>
    </w:pPr>
  </w:style>
  <w:style w:type="table" w:styleId="af">
    <w:name w:val="Table Grid"/>
    <w:basedOn w:val="a1"/>
    <w:rsid w:val="00723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3D0D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723D0D"/>
    <w:pPr>
      <w:widowControl w:val="0"/>
    </w:pPr>
    <w:rPr>
      <w:rFonts w:ascii="Courier New" w:hAnsi="Courier New"/>
      <w:snapToGrid w:val="0"/>
    </w:rPr>
  </w:style>
  <w:style w:type="paragraph" w:customStyle="1" w:styleId="ConsPlusTitle">
    <w:name w:val="ConsPlusTitle"/>
    <w:rsid w:val="00723D0D"/>
    <w:pPr>
      <w:widowControl w:val="0"/>
    </w:pPr>
    <w:rPr>
      <w:rFonts w:ascii="Arial" w:hAnsi="Arial"/>
      <w:b/>
      <w:snapToGrid w:val="0"/>
    </w:rPr>
  </w:style>
  <w:style w:type="paragraph" w:customStyle="1" w:styleId="ConsPlusCell">
    <w:name w:val="ConsPlusCell"/>
    <w:rsid w:val="00723D0D"/>
    <w:pPr>
      <w:widowControl w:val="0"/>
    </w:pPr>
    <w:rPr>
      <w:rFonts w:ascii="Arial" w:hAnsi="Arial"/>
      <w:snapToGrid w:val="0"/>
    </w:rPr>
  </w:style>
  <w:style w:type="paragraph" w:customStyle="1" w:styleId="ConsPlusDocList">
    <w:name w:val="ConsPlusDocList"/>
    <w:rsid w:val="00723D0D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723D0D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723D0D"/>
    <w:pPr>
      <w:widowControl w:val="0"/>
    </w:pPr>
    <w:rPr>
      <w:rFonts w:ascii="Courier New" w:hAnsi="Courier New"/>
    </w:rPr>
  </w:style>
  <w:style w:type="paragraph" w:customStyle="1" w:styleId="ConsTitle">
    <w:name w:val="ConsTitle"/>
    <w:rsid w:val="00723D0D"/>
    <w:pPr>
      <w:widowControl w:val="0"/>
    </w:pPr>
    <w:rPr>
      <w:rFonts w:ascii="Arial" w:hAnsi="Arial"/>
      <w:b/>
      <w:snapToGrid w:val="0"/>
    </w:rPr>
  </w:style>
  <w:style w:type="paragraph" w:customStyle="1" w:styleId="210">
    <w:name w:val="Основной текст 21"/>
    <w:basedOn w:val="a"/>
    <w:rsid w:val="00723D0D"/>
    <w:rPr>
      <w:snapToGrid/>
      <w:sz w:val="32"/>
    </w:rPr>
  </w:style>
  <w:style w:type="character" w:customStyle="1" w:styleId="af0">
    <w:name w:val="Цветовое выделение"/>
    <w:rsid w:val="00723D0D"/>
    <w:rPr>
      <w:b/>
      <w:bCs/>
      <w:color w:val="000080"/>
      <w:sz w:val="20"/>
      <w:szCs w:val="20"/>
    </w:rPr>
  </w:style>
  <w:style w:type="paragraph" w:customStyle="1" w:styleId="af1">
    <w:name w:val="Таблицы (моноширинный)"/>
    <w:basedOn w:val="a"/>
    <w:next w:val="a"/>
    <w:rsid w:val="00723D0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napToGrid/>
      <w:sz w:val="20"/>
    </w:rPr>
  </w:style>
  <w:style w:type="character" w:customStyle="1" w:styleId="af2">
    <w:name w:val="Гипертекстовая ссылка"/>
    <w:rsid w:val="00723D0D"/>
    <w:rPr>
      <w:color w:val="008000"/>
      <w:sz w:val="20"/>
      <w:szCs w:val="20"/>
      <w:u w:val="single"/>
    </w:rPr>
  </w:style>
  <w:style w:type="character" w:customStyle="1" w:styleId="af3">
    <w:name w:val="Не вступил в силу"/>
    <w:rsid w:val="00723D0D"/>
    <w:rPr>
      <w:color w:val="008080"/>
      <w:szCs w:val="20"/>
    </w:rPr>
  </w:style>
  <w:style w:type="paragraph" w:customStyle="1" w:styleId="xl70">
    <w:name w:val="xl70"/>
    <w:basedOn w:val="a"/>
    <w:rsid w:val="00723D0D"/>
    <w:pPr>
      <w:spacing w:before="100" w:after="100"/>
      <w:jc w:val="center"/>
      <w:textAlignment w:val="center"/>
    </w:pPr>
    <w:rPr>
      <w:rFonts w:eastAsia="Arial Unicode MS"/>
      <w:snapToGrid/>
      <w:sz w:val="28"/>
    </w:rPr>
  </w:style>
  <w:style w:type="paragraph" w:customStyle="1" w:styleId="14-15">
    <w:name w:val="Текст 14-15"/>
    <w:basedOn w:val="a"/>
    <w:rsid w:val="00723D0D"/>
    <w:pPr>
      <w:autoSpaceDE w:val="0"/>
      <w:autoSpaceDN w:val="0"/>
      <w:spacing w:line="360" w:lineRule="auto"/>
      <w:ind w:firstLine="709"/>
      <w:jc w:val="both"/>
    </w:pPr>
    <w:rPr>
      <w:snapToGrid/>
      <w:sz w:val="28"/>
      <w:szCs w:val="28"/>
    </w:rPr>
  </w:style>
  <w:style w:type="paragraph" w:customStyle="1" w:styleId="Noeeu2">
    <w:name w:val="Noeeu2"/>
    <w:basedOn w:val="a"/>
    <w:rsid w:val="00723D0D"/>
    <w:pPr>
      <w:widowControl w:val="0"/>
      <w:spacing w:after="120"/>
      <w:ind w:firstLine="720"/>
      <w:jc w:val="both"/>
    </w:pPr>
    <w:rPr>
      <w:snapToGrid/>
      <w:sz w:val="28"/>
      <w:szCs w:val="24"/>
    </w:rPr>
  </w:style>
  <w:style w:type="paragraph" w:customStyle="1" w:styleId="Web">
    <w:name w:val="Обычный (Web)"/>
    <w:basedOn w:val="a"/>
    <w:rsid w:val="00723D0D"/>
    <w:pPr>
      <w:spacing w:before="100" w:beforeAutospacing="1" w:after="100" w:afterAutospacing="1"/>
    </w:pPr>
    <w:rPr>
      <w:rFonts w:ascii="Arial Unicode MS" w:eastAsia="Arial Unicode MS" w:hAnsi="Arial Unicode MS" w:cs="Arial Unicode MS"/>
      <w:snapToGrid/>
      <w:szCs w:val="24"/>
    </w:rPr>
  </w:style>
  <w:style w:type="paragraph" w:customStyle="1" w:styleId="aacao1">
    <w:name w:val="aacao1"/>
    <w:basedOn w:val="a"/>
    <w:rsid w:val="00723D0D"/>
    <w:pPr>
      <w:widowControl w:val="0"/>
      <w:spacing w:after="120"/>
      <w:ind w:firstLine="720"/>
      <w:jc w:val="both"/>
    </w:pPr>
    <w:rPr>
      <w:snapToGrid/>
      <w:sz w:val="28"/>
      <w:szCs w:val="24"/>
    </w:rPr>
  </w:style>
  <w:style w:type="paragraph" w:customStyle="1" w:styleId="xl35">
    <w:name w:val="xl35"/>
    <w:basedOn w:val="a"/>
    <w:rsid w:val="00723D0D"/>
    <w:pPr>
      <w:spacing w:before="100" w:after="100"/>
      <w:jc w:val="center"/>
      <w:textAlignment w:val="center"/>
    </w:pPr>
    <w:rPr>
      <w:rFonts w:ascii="Arial CYR" w:eastAsia="Arial Unicode MS" w:hAnsi="Arial CYR"/>
      <w:b/>
      <w:snapToGrid/>
    </w:rPr>
  </w:style>
  <w:style w:type="paragraph" w:customStyle="1" w:styleId="22">
    <w:name w:val="заголовок 2"/>
    <w:basedOn w:val="a"/>
    <w:next w:val="a"/>
    <w:rsid w:val="00723D0D"/>
    <w:pPr>
      <w:keepNext/>
      <w:widowControl w:val="0"/>
      <w:spacing w:before="240" w:after="240"/>
      <w:jc w:val="center"/>
    </w:pPr>
    <w:rPr>
      <w:b/>
      <w:snapToGrid/>
      <w:sz w:val="28"/>
    </w:rPr>
  </w:style>
  <w:style w:type="paragraph" w:customStyle="1" w:styleId="af4">
    <w:name w:val="Текст (лев. подпись)"/>
    <w:basedOn w:val="a"/>
    <w:next w:val="a"/>
    <w:rsid w:val="00723D0D"/>
    <w:pPr>
      <w:widowControl w:val="0"/>
      <w:autoSpaceDE w:val="0"/>
      <w:autoSpaceDN w:val="0"/>
      <w:adjustRightInd w:val="0"/>
    </w:pPr>
    <w:rPr>
      <w:rFonts w:ascii="Arial" w:hAnsi="Arial"/>
      <w:snapToGrid/>
      <w:sz w:val="20"/>
    </w:rPr>
  </w:style>
  <w:style w:type="paragraph" w:customStyle="1" w:styleId="af5">
    <w:name w:val="Текст (прав. подпись)"/>
    <w:basedOn w:val="a"/>
    <w:next w:val="a"/>
    <w:rsid w:val="00723D0D"/>
    <w:pPr>
      <w:widowControl w:val="0"/>
      <w:autoSpaceDE w:val="0"/>
      <w:autoSpaceDN w:val="0"/>
      <w:adjustRightInd w:val="0"/>
      <w:jc w:val="right"/>
    </w:pPr>
    <w:rPr>
      <w:rFonts w:ascii="Arial" w:hAnsi="Arial"/>
      <w:snapToGrid/>
      <w:sz w:val="20"/>
    </w:rPr>
  </w:style>
  <w:style w:type="paragraph" w:customStyle="1" w:styleId="af6">
    <w:name w:val="Прижатый влево"/>
    <w:basedOn w:val="a"/>
    <w:next w:val="a"/>
    <w:rsid w:val="00723D0D"/>
    <w:pPr>
      <w:widowControl w:val="0"/>
      <w:autoSpaceDE w:val="0"/>
      <w:autoSpaceDN w:val="0"/>
      <w:adjustRightInd w:val="0"/>
    </w:pPr>
    <w:rPr>
      <w:rFonts w:ascii="Arial" w:hAnsi="Arial"/>
      <w:snapToGrid/>
      <w:sz w:val="20"/>
    </w:rPr>
  </w:style>
  <w:style w:type="paragraph" w:customStyle="1" w:styleId="14">
    <w:name w:val="полтора 14"/>
    <w:basedOn w:val="a"/>
    <w:rsid w:val="00723D0D"/>
    <w:pPr>
      <w:widowControl w:val="0"/>
      <w:spacing w:line="360" w:lineRule="auto"/>
      <w:ind w:firstLine="709"/>
      <w:jc w:val="both"/>
    </w:pPr>
    <w:rPr>
      <w:snapToGrid/>
      <w:sz w:val="28"/>
    </w:rPr>
  </w:style>
  <w:style w:type="paragraph" w:customStyle="1" w:styleId="af7">
    <w:name w:val="Таблица"/>
    <w:basedOn w:val="a"/>
    <w:rsid w:val="00723D0D"/>
    <w:pPr>
      <w:widowControl w:val="0"/>
    </w:pPr>
    <w:rPr>
      <w:snapToGrid/>
    </w:rPr>
  </w:style>
  <w:style w:type="paragraph" w:customStyle="1" w:styleId="af8">
    <w:name w:val="полтора"/>
    <w:basedOn w:val="a"/>
    <w:rsid w:val="00723D0D"/>
    <w:pPr>
      <w:widowControl w:val="0"/>
      <w:spacing w:line="360" w:lineRule="auto"/>
      <w:ind w:firstLine="720"/>
      <w:jc w:val="both"/>
    </w:pPr>
    <w:rPr>
      <w:snapToGrid/>
      <w:sz w:val="28"/>
    </w:rPr>
  </w:style>
  <w:style w:type="paragraph" w:customStyle="1" w:styleId="-14514-1">
    <w:name w:val="Т-14.5.Текст 14-1"/>
    <w:basedOn w:val="a"/>
    <w:rsid w:val="00723D0D"/>
    <w:pPr>
      <w:widowControl w:val="0"/>
      <w:spacing w:line="360" w:lineRule="auto"/>
      <w:ind w:firstLine="720"/>
      <w:jc w:val="both"/>
    </w:pPr>
    <w:rPr>
      <w:snapToGrid/>
      <w:sz w:val="28"/>
    </w:rPr>
  </w:style>
  <w:style w:type="paragraph" w:customStyle="1" w:styleId="af9">
    <w:name w:val="Письмо"/>
    <w:basedOn w:val="a"/>
    <w:rsid w:val="00723D0D"/>
    <w:pPr>
      <w:widowControl w:val="0"/>
      <w:ind w:left="4536"/>
      <w:jc w:val="center"/>
    </w:pPr>
    <w:rPr>
      <w:snapToGrid/>
    </w:rPr>
  </w:style>
  <w:style w:type="paragraph" w:customStyle="1" w:styleId="10">
    <w:name w:val="Обычный1"/>
    <w:rsid w:val="00723D0D"/>
  </w:style>
  <w:style w:type="paragraph" w:customStyle="1" w:styleId="caaieiaie5">
    <w:name w:val="caaieiaie 5"/>
    <w:basedOn w:val="a"/>
    <w:next w:val="a"/>
    <w:rsid w:val="00723D0D"/>
    <w:pPr>
      <w:keepNext/>
      <w:spacing w:line="360" w:lineRule="auto"/>
      <w:ind w:firstLine="709"/>
    </w:pPr>
    <w:rPr>
      <w:snapToGrid/>
      <w:sz w:val="28"/>
    </w:rPr>
  </w:style>
  <w:style w:type="paragraph" w:customStyle="1" w:styleId="caaieiaie9">
    <w:name w:val="caaieiaie 9"/>
    <w:basedOn w:val="a"/>
    <w:next w:val="a"/>
    <w:rsid w:val="00723D0D"/>
    <w:pPr>
      <w:keepNext/>
      <w:jc w:val="center"/>
    </w:pPr>
    <w:rPr>
      <w:snapToGrid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RUSSIA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Margarita</dc:creator>
  <cp:lastModifiedBy>User</cp:lastModifiedBy>
  <cp:revision>2</cp:revision>
  <cp:lastPrinted>2010-12-09T15:07:00Z</cp:lastPrinted>
  <dcterms:created xsi:type="dcterms:W3CDTF">2025-12-23T13:05:00Z</dcterms:created>
  <dcterms:modified xsi:type="dcterms:W3CDTF">2025-12-23T13:05:00Z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2931CEC7AA564671A88D129E6C2BD6C1_12</vt:lpwstr>
  </property>
</Properties>
</file>