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EA" w:rsidRPr="00F618A6" w:rsidRDefault="008108EA" w:rsidP="008108EA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8108EA" w:rsidRPr="00F618A6" w:rsidRDefault="008108EA" w:rsidP="008108EA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8108EA" w:rsidRPr="00F618A6" w:rsidTr="008108EA">
        <w:tc>
          <w:tcPr>
            <w:tcW w:w="4462" w:type="dxa"/>
            <w:hideMark/>
          </w:tcPr>
          <w:p w:rsidR="008108EA" w:rsidRPr="00F618A6" w:rsidRDefault="004F6682" w:rsidP="00E4133A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4133A">
              <w:rPr>
                <w:szCs w:val="28"/>
              </w:rPr>
              <w:t xml:space="preserve"> мая</w:t>
            </w:r>
            <w:r w:rsidR="008108EA" w:rsidRPr="00F618A6">
              <w:rPr>
                <w:szCs w:val="28"/>
              </w:rPr>
              <w:t xml:space="preserve"> 202</w:t>
            </w:r>
            <w:r w:rsidR="00522692">
              <w:rPr>
                <w:szCs w:val="28"/>
              </w:rPr>
              <w:t>4</w:t>
            </w:r>
            <w:r w:rsidR="008108EA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8108EA" w:rsidRPr="00F618A6" w:rsidRDefault="008108EA" w:rsidP="00E4133A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4F6682">
              <w:rPr>
                <w:szCs w:val="28"/>
              </w:rPr>
              <w:t>7</w:t>
            </w:r>
            <w:r w:rsidR="00E4133A">
              <w:rPr>
                <w:szCs w:val="28"/>
              </w:rPr>
              <w:t>9</w:t>
            </w:r>
            <w:r w:rsidRPr="00F618A6">
              <w:rPr>
                <w:szCs w:val="28"/>
              </w:rPr>
              <w:t>/</w:t>
            </w:r>
            <w:r w:rsidR="004F6682">
              <w:rPr>
                <w:szCs w:val="28"/>
              </w:rPr>
              <w:t>43</w:t>
            </w:r>
            <w:r w:rsidR="00E4133A">
              <w:rPr>
                <w:szCs w:val="28"/>
              </w:rPr>
              <w:t>5</w:t>
            </w:r>
          </w:p>
        </w:tc>
      </w:tr>
    </w:tbl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522692" w:rsidRDefault="001B48AB" w:rsidP="001B48AB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522692">
        <w:rPr>
          <w:b/>
          <w:szCs w:val="28"/>
        </w:rPr>
        <w:t xml:space="preserve">О представлении к объявлению </w:t>
      </w:r>
      <w:r w:rsidRPr="00522692">
        <w:rPr>
          <w:b/>
          <w:bCs/>
          <w:szCs w:val="28"/>
        </w:rPr>
        <w:t>благодарности</w:t>
      </w:r>
    </w:p>
    <w:p w:rsidR="001B48AB" w:rsidRPr="009023CC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  <w:highlight w:val="yellow"/>
        </w:rPr>
      </w:pPr>
      <w:r w:rsidRPr="00522692">
        <w:rPr>
          <w:rFonts w:ascii="Times New Roman" w:hAnsi="Times New Roman"/>
          <w:bCs w:val="0"/>
          <w:sz w:val="28"/>
          <w:szCs w:val="28"/>
        </w:rPr>
        <w:t>избирательной комиссии Липецкой области</w:t>
      </w:r>
    </w:p>
    <w:p w:rsidR="001B48AB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Default="001B48AB" w:rsidP="001B48AB">
      <w:pPr>
        <w:spacing w:after="0" w:line="300" w:lineRule="auto"/>
        <w:rPr>
          <w:color w:val="000000"/>
        </w:rPr>
      </w:pPr>
      <w:r w:rsidRPr="001B48AB">
        <w:t>За продолжительную и безупречную работу в системе избирательных комиссий</w:t>
      </w:r>
      <w:r>
        <w:t xml:space="preserve"> </w:t>
      </w:r>
      <w:r w:rsidRPr="001B48AB">
        <w:rPr>
          <w:color w:val="000000"/>
        </w:rPr>
        <w:t xml:space="preserve">территориальная избирательная комиссия </w:t>
      </w:r>
      <w:r w:rsidR="00506F80">
        <w:rPr>
          <w:color w:val="000000"/>
        </w:rPr>
        <w:t xml:space="preserve">Лебедянского </w:t>
      </w:r>
      <w:r w:rsidRPr="001B48AB">
        <w:rPr>
          <w:color w:val="000000"/>
        </w:rPr>
        <w:t>района  постановляет:</w:t>
      </w: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1. Представить к поощрению избирательной комиссией Липецкой области благодарностью избирательной комиссии Липецкой области:</w:t>
      </w:r>
    </w:p>
    <w:p w:rsidR="00C20138" w:rsidRPr="00C20138" w:rsidRDefault="00C20138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522692" w:rsidTr="00522692">
        <w:tc>
          <w:tcPr>
            <w:tcW w:w="719" w:type="dxa"/>
          </w:tcPr>
          <w:p w:rsidR="00522692" w:rsidRDefault="00522692" w:rsidP="00522692">
            <w:pPr>
              <w:spacing w:after="0" w:line="300" w:lineRule="auto"/>
              <w:ind w:left="-675"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522692" w:rsidRPr="00522692" w:rsidRDefault="00E4133A" w:rsidP="00E4133A">
            <w:pPr>
              <w:spacing w:after="0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Карагот</w:t>
            </w:r>
            <w:proofErr w:type="spellEnd"/>
            <w:r>
              <w:rPr>
                <w:szCs w:val="28"/>
              </w:rPr>
              <w:t xml:space="preserve"> Ирину Васильевну</w:t>
            </w:r>
          </w:p>
        </w:tc>
        <w:tc>
          <w:tcPr>
            <w:tcW w:w="5528" w:type="dxa"/>
          </w:tcPr>
          <w:p w:rsidR="00522692" w:rsidRPr="00522692" w:rsidRDefault="00522692" w:rsidP="00E4133A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 w:rsidR="00E4133A">
              <w:rPr>
                <w:szCs w:val="28"/>
              </w:rPr>
              <w:t>секретаря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12-2</w:t>
            </w:r>
            <w:r w:rsidR="00E4133A">
              <w:rPr>
                <w:szCs w:val="28"/>
              </w:rPr>
              <w:t xml:space="preserve">9 </w:t>
            </w:r>
            <w:r w:rsidR="00E4133A" w:rsidRPr="00522692">
              <w:rPr>
                <w:szCs w:val="28"/>
              </w:rPr>
              <w:t>Лебедянского района</w:t>
            </w:r>
            <w:r w:rsidRPr="00522692">
              <w:rPr>
                <w:szCs w:val="28"/>
              </w:rPr>
              <w:t xml:space="preserve"> </w:t>
            </w:r>
          </w:p>
        </w:tc>
      </w:tr>
    </w:tbl>
    <w:p w:rsidR="00522692" w:rsidRPr="00C20138" w:rsidRDefault="00522692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C20138" w:rsidRDefault="00C20138" w:rsidP="001B48AB">
      <w:pPr>
        <w:pStyle w:val="31"/>
        <w:spacing w:line="300" w:lineRule="auto"/>
        <w:ind w:left="0" w:firstLine="709"/>
        <w:rPr>
          <w:sz w:val="28"/>
        </w:rPr>
      </w:pPr>
    </w:p>
    <w:p w:rsidR="001B48AB" w:rsidRDefault="00E4133A" w:rsidP="00C20138">
      <w:pPr>
        <w:pStyle w:val="31"/>
        <w:spacing w:line="300" w:lineRule="auto"/>
        <w:ind w:left="1080" w:hanging="1080"/>
        <w:rPr>
          <w:rFonts w:eastAsia="Calibri"/>
          <w:b/>
          <w:szCs w:val="28"/>
        </w:rPr>
      </w:pPr>
      <w:r w:rsidRPr="00110EA0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6pt">
            <v:imagedata r:id="rId5" o:title="" cropbottom="9074f"/>
          </v:shape>
        </w:pict>
      </w:r>
    </w:p>
    <w:sectPr w:rsidR="001B48AB" w:rsidSect="00C20138">
      <w:pgSz w:w="11906" w:h="16838"/>
      <w:pgMar w:top="568" w:right="850" w:bottom="426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A2A5D"/>
    <w:rsid w:val="00101156"/>
    <w:rsid w:val="00110EA0"/>
    <w:rsid w:val="00116340"/>
    <w:rsid w:val="001B48AB"/>
    <w:rsid w:val="001F5725"/>
    <w:rsid w:val="00237B9B"/>
    <w:rsid w:val="00262BB9"/>
    <w:rsid w:val="00463F93"/>
    <w:rsid w:val="004B5108"/>
    <w:rsid w:val="004D7050"/>
    <w:rsid w:val="004F6682"/>
    <w:rsid w:val="00506F80"/>
    <w:rsid w:val="00522692"/>
    <w:rsid w:val="00544D75"/>
    <w:rsid w:val="00565F6E"/>
    <w:rsid w:val="005F36F2"/>
    <w:rsid w:val="0067548D"/>
    <w:rsid w:val="006975D1"/>
    <w:rsid w:val="006F4FBD"/>
    <w:rsid w:val="00725DC9"/>
    <w:rsid w:val="007A33B4"/>
    <w:rsid w:val="007B5A97"/>
    <w:rsid w:val="007F03BA"/>
    <w:rsid w:val="008108EA"/>
    <w:rsid w:val="008D7106"/>
    <w:rsid w:val="008E3BDE"/>
    <w:rsid w:val="009023CC"/>
    <w:rsid w:val="00905E97"/>
    <w:rsid w:val="009860BF"/>
    <w:rsid w:val="00AF10AE"/>
    <w:rsid w:val="00BE42EC"/>
    <w:rsid w:val="00C20138"/>
    <w:rsid w:val="00C665A2"/>
    <w:rsid w:val="00CC361C"/>
    <w:rsid w:val="00D345DF"/>
    <w:rsid w:val="00D71A55"/>
    <w:rsid w:val="00E4133A"/>
    <w:rsid w:val="00E54AB9"/>
    <w:rsid w:val="00F02EA6"/>
    <w:rsid w:val="00F418AC"/>
    <w:rsid w:val="00F57CF2"/>
    <w:rsid w:val="00F775E5"/>
    <w:rsid w:val="00FD64DD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3</cp:revision>
  <cp:lastPrinted>2024-04-22T12:10:00Z</cp:lastPrinted>
  <dcterms:created xsi:type="dcterms:W3CDTF">2024-04-24T10:45:00Z</dcterms:created>
  <dcterms:modified xsi:type="dcterms:W3CDTF">2024-05-02T12:10:00Z</dcterms:modified>
</cp:coreProperties>
</file>